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76F" w:rsidRPr="009F276F" w:rsidRDefault="009F276F" w:rsidP="009F276F">
      <w:pPr>
        <w:rPr>
          <w:rFonts w:ascii="Times New Roman" w:hAnsi="Times New Roman" w:cs="Times New Roman"/>
          <w:b/>
          <w:sz w:val="28"/>
          <w:szCs w:val="28"/>
        </w:rPr>
      </w:pPr>
    </w:p>
    <w:p w:rsidR="009F276F" w:rsidRPr="00581912" w:rsidRDefault="009F276F" w:rsidP="005819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912">
        <w:rPr>
          <w:rFonts w:ascii="Times New Roman" w:hAnsi="Times New Roman" w:cs="Times New Roman"/>
          <w:b/>
          <w:sz w:val="28"/>
          <w:szCs w:val="28"/>
        </w:rPr>
        <w:t>ИКТ в целях повышения качества реализации образовательной программы ДОУ</w:t>
      </w:r>
    </w:p>
    <w:p w:rsidR="009F276F" w:rsidRPr="00581912" w:rsidRDefault="009F276F" w:rsidP="00581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1912" w:rsidRDefault="00581912" w:rsidP="00581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F276F" w:rsidRPr="00581912">
        <w:rPr>
          <w:rFonts w:ascii="Times New Roman" w:hAnsi="Times New Roman" w:cs="Times New Roman"/>
          <w:sz w:val="28"/>
          <w:szCs w:val="28"/>
        </w:rPr>
        <w:t xml:space="preserve">Процесс информатизации в учреждениях дошкольного образования обусловлен требованием современного развивающегося общества, которое нуждается в том, чтобы его члены были готовы к труду, в десятки раз более производительному и творческому, что обеспечивается </w:t>
      </w:r>
      <w:proofErr w:type="spellStart"/>
      <w:r w:rsidR="009F276F" w:rsidRPr="00581912">
        <w:rPr>
          <w:rFonts w:ascii="Times New Roman" w:hAnsi="Times New Roman" w:cs="Times New Roman"/>
          <w:sz w:val="28"/>
          <w:szCs w:val="28"/>
        </w:rPr>
        <w:t>наукоемкостью</w:t>
      </w:r>
      <w:proofErr w:type="spellEnd"/>
      <w:r w:rsidR="009F276F" w:rsidRPr="00581912">
        <w:rPr>
          <w:rFonts w:ascii="Times New Roman" w:hAnsi="Times New Roman" w:cs="Times New Roman"/>
          <w:sz w:val="28"/>
          <w:szCs w:val="28"/>
        </w:rPr>
        <w:t xml:space="preserve"> всех информационных средств - от персональных компьютеров до глобальных связей Интернет. Несмотря на принятие приоритетного национального проекта "Образование" (направление "</w:t>
      </w:r>
      <w:proofErr w:type="spellStart"/>
      <w:r w:rsidR="009F276F" w:rsidRPr="00581912">
        <w:rPr>
          <w:rFonts w:ascii="Times New Roman" w:hAnsi="Times New Roman" w:cs="Times New Roman"/>
          <w:sz w:val="28"/>
          <w:szCs w:val="28"/>
        </w:rPr>
        <w:t>Интернетизация</w:t>
      </w:r>
      <w:proofErr w:type="spellEnd"/>
      <w:r w:rsidR="009F276F" w:rsidRPr="00581912">
        <w:rPr>
          <w:rFonts w:ascii="Times New Roman" w:hAnsi="Times New Roman" w:cs="Times New Roman"/>
          <w:sz w:val="28"/>
          <w:szCs w:val="28"/>
        </w:rPr>
        <w:t xml:space="preserve"> образования") и Концепции федеральной целевой программы "Развитие информатизации в России на период до 2010 года" Россия пока не может сказать, что у неё есть целостная политика в области внедрения информационных технологий в деятельности учреждений дошкольного образования. Именно внедрение ИКТ позволит наиболее полно и успешно реализовать развитие способностей ребенка дошкольного возраста. </w:t>
      </w:r>
    </w:p>
    <w:p w:rsidR="009F276F" w:rsidRPr="00581912" w:rsidRDefault="00581912" w:rsidP="00581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F276F" w:rsidRPr="00581912">
        <w:rPr>
          <w:rFonts w:ascii="Times New Roman" w:hAnsi="Times New Roman" w:cs="Times New Roman"/>
          <w:sz w:val="28"/>
          <w:szCs w:val="28"/>
        </w:rPr>
        <w:t xml:space="preserve">Информационно-коммуникационные технологии </w:t>
      </w:r>
      <w:proofErr w:type="gramStart"/>
      <w:r w:rsidR="009F276F" w:rsidRPr="00581912">
        <w:rPr>
          <w:rFonts w:ascii="Times New Roman" w:hAnsi="Times New Roman" w:cs="Times New Roman"/>
          <w:sz w:val="28"/>
          <w:szCs w:val="28"/>
        </w:rPr>
        <w:t>в образовании это</w:t>
      </w:r>
      <w:proofErr w:type="gramEnd"/>
      <w:r w:rsidR="009F276F" w:rsidRPr="00581912">
        <w:rPr>
          <w:rFonts w:ascii="Times New Roman" w:hAnsi="Times New Roman" w:cs="Times New Roman"/>
          <w:sz w:val="28"/>
          <w:szCs w:val="28"/>
        </w:rPr>
        <w:t xml:space="preserve"> комплекс учебно-методических материалов, технических и инструментальных средств вычислительной техники в учебном процессе, формах и методах их применения для совершенствования деятельности специалистов учреждений образования (администрации, воспитателей, специалистов), а также для образования (развития, диагностики, коррекции) детей. По направлениям использования информационно-коммуникационных технологий в системе деятельности ДОУ можно поделить на: </w:t>
      </w:r>
    </w:p>
    <w:p w:rsidR="009F276F" w:rsidRPr="00581912" w:rsidRDefault="00581912" w:rsidP="00581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276F" w:rsidRPr="00581912">
        <w:rPr>
          <w:rFonts w:ascii="Times New Roman" w:hAnsi="Times New Roman" w:cs="Times New Roman"/>
          <w:sz w:val="28"/>
          <w:szCs w:val="28"/>
        </w:rPr>
        <w:t xml:space="preserve">использование ИКТ при организации </w:t>
      </w:r>
      <w:proofErr w:type="spellStart"/>
      <w:r w:rsidR="009F276F" w:rsidRPr="0058191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9F276F" w:rsidRPr="00581912">
        <w:rPr>
          <w:rFonts w:ascii="Times New Roman" w:hAnsi="Times New Roman" w:cs="Times New Roman"/>
          <w:sz w:val="28"/>
          <w:szCs w:val="28"/>
        </w:rPr>
        <w:t>-образовательного процесса с детьми;</w:t>
      </w:r>
    </w:p>
    <w:p w:rsidR="009F276F" w:rsidRPr="00581912" w:rsidRDefault="00581912" w:rsidP="00581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276F" w:rsidRPr="00581912">
        <w:rPr>
          <w:rFonts w:ascii="Times New Roman" w:hAnsi="Times New Roman" w:cs="Times New Roman"/>
          <w:sz w:val="28"/>
          <w:szCs w:val="28"/>
        </w:rPr>
        <w:t>использование ИКТ в процессе взаимодействия ДОУ (педагога) с родителями;</w:t>
      </w:r>
    </w:p>
    <w:p w:rsidR="009F276F" w:rsidRPr="00581912" w:rsidRDefault="00581912" w:rsidP="00581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276F" w:rsidRPr="00581912">
        <w:rPr>
          <w:rFonts w:ascii="Times New Roman" w:hAnsi="Times New Roman" w:cs="Times New Roman"/>
          <w:sz w:val="28"/>
          <w:szCs w:val="28"/>
        </w:rPr>
        <w:t>использование ИКТ в процессе и организации методической работы с педагогическими кадрами.</w:t>
      </w:r>
    </w:p>
    <w:p w:rsidR="009F276F" w:rsidRPr="00581912" w:rsidRDefault="009F276F" w:rsidP="00581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912">
        <w:rPr>
          <w:rFonts w:ascii="Times New Roman" w:hAnsi="Times New Roman" w:cs="Times New Roman"/>
          <w:sz w:val="28"/>
          <w:szCs w:val="28"/>
        </w:rPr>
        <w:t xml:space="preserve">Информатизация общества ставит перед педагогами ДОУ задачи: </w:t>
      </w:r>
    </w:p>
    <w:p w:rsidR="00581912" w:rsidRDefault="009F276F" w:rsidP="005819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912">
        <w:rPr>
          <w:rFonts w:ascii="Times New Roman" w:hAnsi="Times New Roman" w:cs="Times New Roman"/>
          <w:sz w:val="28"/>
          <w:szCs w:val="28"/>
        </w:rPr>
        <w:t>Сделать ИКТ средством интерактивного обучения ребенка. Стать для ребенка настав</w:t>
      </w:r>
      <w:r w:rsidR="00581912">
        <w:rPr>
          <w:rFonts w:ascii="Times New Roman" w:hAnsi="Times New Roman" w:cs="Times New Roman"/>
          <w:sz w:val="28"/>
          <w:szCs w:val="28"/>
        </w:rPr>
        <w:t xml:space="preserve">ником в выборе компьютерных игр. </w:t>
      </w:r>
      <w:bookmarkStart w:id="0" w:name="_GoBack"/>
      <w:bookmarkEnd w:id="0"/>
      <w:r w:rsidRPr="00581912">
        <w:rPr>
          <w:rFonts w:ascii="Times New Roman" w:hAnsi="Times New Roman" w:cs="Times New Roman"/>
          <w:sz w:val="28"/>
          <w:szCs w:val="28"/>
        </w:rPr>
        <w:t>Для решения 1-й задачи необходимо повышение компьютерной грамотности педагогов, освоение работы с программными образовательными комплексами, ресурсами глобальной компьютерной сети Интернет для того, чтобы каждый мог использовать современные компьютерные технологии для подготовки и проведения непосредственно образовательной деятельности с дошкольниками на качественно новом уровне. Ориентироваться в мире компьютерных игр, учитывая возрастные и эти</w:t>
      </w:r>
      <w:r w:rsidR="00581912">
        <w:rPr>
          <w:rFonts w:ascii="Times New Roman" w:hAnsi="Times New Roman" w:cs="Times New Roman"/>
          <w:sz w:val="28"/>
          <w:szCs w:val="28"/>
        </w:rPr>
        <w:t xml:space="preserve">ческие нормы для дошкольников. </w:t>
      </w:r>
      <w:r w:rsidRPr="00581912">
        <w:rPr>
          <w:rFonts w:ascii="Times New Roman" w:hAnsi="Times New Roman" w:cs="Times New Roman"/>
          <w:sz w:val="28"/>
          <w:szCs w:val="28"/>
        </w:rPr>
        <w:t xml:space="preserve">Для ребенка дошкольного возраста игра – это ведущая деятельность, в которой не только проявляется, но, прежде всего, формируется и развивается личность ребенка. </w:t>
      </w:r>
      <w:r w:rsidRPr="00581912">
        <w:rPr>
          <w:rFonts w:ascii="Times New Roman" w:hAnsi="Times New Roman" w:cs="Times New Roman"/>
          <w:sz w:val="28"/>
          <w:szCs w:val="28"/>
        </w:rPr>
        <w:lastRenderedPageBreak/>
        <w:t>Использование компь</w:t>
      </w:r>
      <w:r w:rsidR="00581912">
        <w:rPr>
          <w:rFonts w:ascii="Times New Roman" w:hAnsi="Times New Roman" w:cs="Times New Roman"/>
          <w:sz w:val="28"/>
          <w:szCs w:val="28"/>
        </w:rPr>
        <w:t>юте</w:t>
      </w:r>
      <w:r w:rsidRPr="00581912">
        <w:rPr>
          <w:rFonts w:ascii="Times New Roman" w:hAnsi="Times New Roman" w:cs="Times New Roman"/>
          <w:sz w:val="28"/>
          <w:szCs w:val="28"/>
        </w:rPr>
        <w:t>рных игр способствует развитию сенсомоторных функций; повышению эффективности обучения детей, развитию интеллектуал</w:t>
      </w:r>
      <w:r w:rsidR="00581912">
        <w:rPr>
          <w:rFonts w:ascii="Times New Roman" w:hAnsi="Times New Roman" w:cs="Times New Roman"/>
          <w:sz w:val="28"/>
          <w:szCs w:val="28"/>
        </w:rPr>
        <w:t>ьных и творческих возможностей.</w:t>
      </w:r>
    </w:p>
    <w:p w:rsidR="009F276F" w:rsidRPr="00581912" w:rsidRDefault="009F276F" w:rsidP="005819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912">
        <w:rPr>
          <w:rFonts w:ascii="Times New Roman" w:hAnsi="Times New Roman" w:cs="Times New Roman"/>
          <w:sz w:val="28"/>
          <w:szCs w:val="28"/>
        </w:rPr>
        <w:t xml:space="preserve">ИКТ как средство интерактивного обучения, которое позволяет стимулировать познавательную активность детей и участвовать в освоении новых знаний. Речь идет о созданных педагогами играх, которые соответствуют программным требованиям. Эти игры предназначены для использования на занятиях с детьми. Интерактивные игровые средства позволяет создавать программа </w:t>
      </w:r>
      <w:proofErr w:type="spellStart"/>
      <w:r w:rsidRPr="00581912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581912">
        <w:rPr>
          <w:rFonts w:ascii="Times New Roman" w:hAnsi="Times New Roman" w:cs="Times New Roman"/>
          <w:sz w:val="28"/>
          <w:szCs w:val="28"/>
        </w:rPr>
        <w:t>.</w:t>
      </w:r>
    </w:p>
    <w:p w:rsidR="009F276F" w:rsidRPr="00581912" w:rsidRDefault="009F276F" w:rsidP="00581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76F" w:rsidRPr="00581912" w:rsidRDefault="009F276F" w:rsidP="00581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912">
        <w:rPr>
          <w:rFonts w:ascii="Times New Roman" w:hAnsi="Times New Roman" w:cs="Times New Roman"/>
          <w:sz w:val="28"/>
          <w:szCs w:val="28"/>
        </w:rPr>
        <w:t>ИКТ – это технологии обмена информацией, коммуникации.</w:t>
      </w:r>
    </w:p>
    <w:p w:rsidR="009F276F" w:rsidRPr="00581912" w:rsidRDefault="009F276F" w:rsidP="00581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912">
        <w:rPr>
          <w:rFonts w:ascii="Times New Roman" w:hAnsi="Times New Roman" w:cs="Times New Roman"/>
          <w:sz w:val="28"/>
          <w:szCs w:val="28"/>
        </w:rPr>
        <w:t xml:space="preserve">Подразумевается использование: </w:t>
      </w:r>
    </w:p>
    <w:p w:rsidR="009F276F" w:rsidRPr="00581912" w:rsidRDefault="009F276F" w:rsidP="00581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912">
        <w:rPr>
          <w:rFonts w:ascii="Times New Roman" w:hAnsi="Times New Roman" w:cs="Times New Roman"/>
          <w:sz w:val="28"/>
          <w:szCs w:val="28"/>
        </w:rPr>
        <w:t xml:space="preserve">1) информации в электронном формате: </w:t>
      </w:r>
    </w:p>
    <w:p w:rsidR="009F276F" w:rsidRPr="00581912" w:rsidRDefault="009F276F" w:rsidP="00581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76F" w:rsidRPr="00581912" w:rsidRDefault="009F276F" w:rsidP="00581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912">
        <w:rPr>
          <w:rFonts w:ascii="Times New Roman" w:hAnsi="Times New Roman" w:cs="Times New Roman"/>
          <w:sz w:val="28"/>
          <w:szCs w:val="28"/>
        </w:rPr>
        <w:t>текст, видео, аудио,</w:t>
      </w:r>
    </w:p>
    <w:p w:rsidR="009F276F" w:rsidRPr="00581912" w:rsidRDefault="009F276F" w:rsidP="00581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912">
        <w:rPr>
          <w:rFonts w:ascii="Times New Roman" w:hAnsi="Times New Roman" w:cs="Times New Roman"/>
          <w:sz w:val="28"/>
          <w:szCs w:val="28"/>
        </w:rPr>
        <w:t>анимация, изображение</w:t>
      </w:r>
    </w:p>
    <w:p w:rsidR="009F276F" w:rsidRPr="00581912" w:rsidRDefault="009F276F" w:rsidP="00581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912">
        <w:rPr>
          <w:rFonts w:ascii="Times New Roman" w:hAnsi="Times New Roman" w:cs="Times New Roman"/>
          <w:sz w:val="28"/>
          <w:szCs w:val="28"/>
        </w:rPr>
        <w:t xml:space="preserve">2) информационных носителей: </w:t>
      </w:r>
    </w:p>
    <w:p w:rsidR="009F276F" w:rsidRPr="00581912" w:rsidRDefault="009F276F" w:rsidP="00581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76F" w:rsidRPr="00581912" w:rsidRDefault="009F276F" w:rsidP="00581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912">
        <w:rPr>
          <w:rFonts w:ascii="Times New Roman" w:hAnsi="Times New Roman" w:cs="Times New Roman"/>
          <w:sz w:val="28"/>
          <w:szCs w:val="28"/>
        </w:rPr>
        <w:t>DVD, CD диски</w:t>
      </w:r>
    </w:p>
    <w:p w:rsidR="009F276F" w:rsidRPr="00581912" w:rsidRDefault="009F276F" w:rsidP="00581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912">
        <w:rPr>
          <w:rFonts w:ascii="Times New Roman" w:hAnsi="Times New Roman" w:cs="Times New Roman"/>
          <w:sz w:val="28"/>
          <w:szCs w:val="28"/>
        </w:rPr>
        <w:t>флэш-памяти</w:t>
      </w:r>
    </w:p>
    <w:p w:rsidR="009F276F" w:rsidRPr="00581912" w:rsidRDefault="009F276F" w:rsidP="00581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912">
        <w:rPr>
          <w:rFonts w:ascii="Times New Roman" w:hAnsi="Times New Roman" w:cs="Times New Roman"/>
          <w:sz w:val="28"/>
          <w:szCs w:val="28"/>
        </w:rPr>
        <w:t xml:space="preserve">3) мультимедиа: </w:t>
      </w:r>
    </w:p>
    <w:p w:rsidR="009F276F" w:rsidRPr="00581912" w:rsidRDefault="009F276F" w:rsidP="00581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76F" w:rsidRPr="00581912" w:rsidRDefault="009F276F" w:rsidP="00581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912">
        <w:rPr>
          <w:rFonts w:ascii="Times New Roman" w:hAnsi="Times New Roman" w:cs="Times New Roman"/>
          <w:sz w:val="28"/>
          <w:szCs w:val="28"/>
        </w:rPr>
        <w:t>игровые компьютерные программы, презентации и др.</w:t>
      </w:r>
    </w:p>
    <w:p w:rsidR="009F276F" w:rsidRPr="00581912" w:rsidRDefault="009F276F" w:rsidP="00581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912">
        <w:rPr>
          <w:rFonts w:ascii="Times New Roman" w:hAnsi="Times New Roman" w:cs="Times New Roman"/>
          <w:sz w:val="28"/>
          <w:szCs w:val="28"/>
        </w:rPr>
        <w:t xml:space="preserve">4) аудиовизуального оборудования: </w:t>
      </w:r>
    </w:p>
    <w:p w:rsidR="009F276F" w:rsidRPr="00581912" w:rsidRDefault="009F276F" w:rsidP="00581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76F" w:rsidRPr="00581912" w:rsidRDefault="009F276F" w:rsidP="00581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912">
        <w:rPr>
          <w:rFonts w:ascii="Times New Roman" w:hAnsi="Times New Roman" w:cs="Times New Roman"/>
          <w:sz w:val="28"/>
          <w:szCs w:val="28"/>
        </w:rPr>
        <w:t>компьютера, ноутбука,</w:t>
      </w:r>
    </w:p>
    <w:p w:rsidR="009F276F" w:rsidRPr="00581912" w:rsidRDefault="009F276F" w:rsidP="00581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912">
        <w:rPr>
          <w:rFonts w:ascii="Times New Roman" w:hAnsi="Times New Roman" w:cs="Times New Roman"/>
          <w:sz w:val="28"/>
          <w:szCs w:val="28"/>
        </w:rPr>
        <w:t>ЖК-телевизора, проектора,</w:t>
      </w:r>
    </w:p>
    <w:p w:rsidR="009F276F" w:rsidRPr="00581912" w:rsidRDefault="009F276F" w:rsidP="00581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912">
        <w:rPr>
          <w:rFonts w:ascii="Times New Roman" w:hAnsi="Times New Roman" w:cs="Times New Roman"/>
          <w:sz w:val="28"/>
          <w:szCs w:val="28"/>
        </w:rPr>
        <w:t>интерактивной доски</w:t>
      </w:r>
    </w:p>
    <w:p w:rsidR="009F276F" w:rsidRPr="00581912" w:rsidRDefault="009F276F" w:rsidP="00581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76F" w:rsidRPr="00581912" w:rsidRDefault="009F276F" w:rsidP="00581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76F" w:rsidRPr="00581912" w:rsidRDefault="009F276F" w:rsidP="00581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76F" w:rsidRPr="00581912" w:rsidRDefault="009F276F" w:rsidP="00581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F276F" w:rsidRPr="00581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7B52D7"/>
    <w:multiLevelType w:val="hybridMultilevel"/>
    <w:tmpl w:val="2E8C3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76F"/>
    <w:rsid w:val="00581912"/>
    <w:rsid w:val="00840D18"/>
    <w:rsid w:val="009F276F"/>
    <w:rsid w:val="00C26C45"/>
    <w:rsid w:val="00EC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8FF78-9E6F-4B16-B4F3-7328F6AD0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9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4</cp:revision>
  <dcterms:created xsi:type="dcterms:W3CDTF">2015-02-24T06:36:00Z</dcterms:created>
  <dcterms:modified xsi:type="dcterms:W3CDTF">2015-02-27T09:53:00Z</dcterms:modified>
</cp:coreProperties>
</file>